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A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Диагностика в работе классного руководителя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5AA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важна не сама по себе, а тем, что обеспечивает обратную связь в педагогической системе. Она необходима для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оптимальной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педагогического процесса.</w:t>
      </w:r>
    </w:p>
    <w:p w:rsidR="008B45AA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выделяет следующие ее</w:t>
      </w: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функции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B45AA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контрольно-корректировочную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получение данных и корректировка процесса воспитания </w:t>
      </w:r>
    </w:p>
    <w:p w:rsidR="008B45AA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прогностическую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предвидение, предсказание, прогнозирование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учащихся в будущем  </w:t>
      </w:r>
    </w:p>
    <w:p w:rsidR="008B45AA" w:rsidRPr="0027260E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воспитывающую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оказание учителем воспитательных воздействий на учеников.</w:t>
      </w:r>
    </w:p>
    <w:p w:rsidR="008B45AA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5AA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3 типа диагностики в работе классного руководителя: </w:t>
      </w:r>
    </w:p>
    <w:p w:rsidR="008B45AA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начальная; </w:t>
      </w:r>
    </w:p>
    <w:p w:rsidR="008B45AA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корректирующая (текущая); </w:t>
      </w:r>
    </w:p>
    <w:p w:rsidR="008B45AA" w:rsidRPr="0027260E" w:rsidRDefault="008B45AA" w:rsidP="008B4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обобщающая (итоговая)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Начальная  диагностика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планированием и управлением классным коллективом. Перед тем, как определить воспитательные задачи, которые будут реализованы в данной учебной четверти или  году  классному руководителю необходимо  изучить уровень воспитанности ученика. 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Корректирующая (текущая) диагностика</w:t>
      </w: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самом процессе организации деятельности ученического  коллектива, ориентирует педагога на изменения, которые происходят в учениках и коллективе. Одновременно оценивается правильность ранее принятых решений.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каждого учебного года в системе прогнозирования результатов воспитательной работы проводится 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обобщающая  диагностика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дает основные данные для коррекции педагогического воздействия в течение следующего учебного года.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педагогическая диагностика имеет в качестве своего предмета три области: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обучения в виде оценки знаний (академические достижения учащихся);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воспитания и обучения в виде социальных, эмоциональных, моральных качеств личности и групп учащихся;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педагогического процесса в виде психологических качеств и новообразований личности (последнее сближает ее с психодиагностикой)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словами, диагностированию, т.е. периодическому изучению, подлежат:</w:t>
      </w:r>
    </w:p>
    <w:p w:rsidR="008B45AA" w:rsidRPr="0027260E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знаний учеников</w:t>
      </w:r>
    </w:p>
    <w:p w:rsidR="008B45AA" w:rsidRDefault="008B45AA" w:rsidP="008B45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социального и психологического развития, 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 деятельности школьного психолога в том, чтобы обеспечить классного руководителя психологической информацией, необходимой для обеспечения индивидуального подхода к учащимся.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обеспечение производится через групповую и индивидуальную психодиагностику учащихся, беседы и консультации с классными руководителями, учителями-предметниками и родителями. 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методик для выполнения диагностического минимума производится исходя из возрастной периодизации. На среднюю школу приходится ранний подростковый возраст (5-6 классы), старший подростковый возраст (7-9 классы), ранняя юность (10-11 классы) (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, 1989).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раннем подростковом возрасте (5-6 классы)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серьезные психологические проблемы связаны с переходом в школу среднего звена. Резкая смена системы преподавания, изменение требований к подросткам со стороны взрослых, новый классный коллектив часто приводят к учебной и социальной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повышению тревожности и агрессивности. Это обостряется естественными психофизиологическими особенностями возраста. 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индивидуального подхода к школьникам этого возраста мы проводим диагностику показателей и форм агрессивности (методика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А.Басса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А.Дарки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определение социальной структуры классов (социометрия), изучение тревожности (“Шкала самооценки”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Ч.Д.Спилбергера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Ю.Л.Ханина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цветоассоциативный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тест, рисуночные пробы). Это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установить причины явно отклоняющегося поведения школьников, так и выявить тех учеников, сложности которых не так ярко проявляются в поведении, что дает возможность своевременно приступить к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старшем подростковом возрасте (7-9 классы)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высокое значение имеет эмоциональное общение со сверстниками, происходит интенсивное социальное развитие и личностное становление. На этот период приходится наиболее острый этап кризиса идентичности (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Э.Эриксон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1963, 96). В силу этого для школьников данного возраста характерны резкие проблемные переживания, преимущественно в социальной сфере. Поэтому мы изучаем у старших подростков особенности проблемных переживаний 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(“Проблемная анкета” </w:t>
      </w:r>
      <w:proofErr w:type="spellStart"/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Seiffqe-Krenke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эмоциональных отношений со сверстниками (“Анкета эмоциональных отношений” - авторская разработка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А.Г.Грецова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социальную структуру классов (социометрия), социальную адаптацию (опросник “Определение характеристик социальной адаптации”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К.Роджерса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Р.Даймонда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личностные особенности (16PF-опросник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Кеттелла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Проводится социально-психологический тренинг. В 9-х классах осуществляется первичная профориентация учащихся. 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Психологическая работа в старших классах (10-е, 11-е)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подчинена в нашей школе стратегической задаче профессионального самоопределения учащихся. Ведется комплексная работа по профориентации, которая включает в себя изучение основ выбора профессии, коллективные и индивидуальные беседы, психодиагностику и консультирование. Определяются профессиональные склонности и интересы (Карта интересов, методика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Йовайши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способности (Школьный тест умственного развития), личностные особенности (16PF-опросник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Кеттелла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, “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характерологических особенностей личности”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Т.В.Матолина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учащихся. Проводится социально-психологический тренинг.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психолог совместно с классным руководителем готовит на всех учащихся школы психолого-педагогические карты. 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психолог проводит инструктаж классных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будут проводить диагностическое обследование учащихся, о порядке проведения и методиках диагностики.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обусловленные сроки классный руководитель вместе со школьным психологом проводят психолого-педагогическую диагностику.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классный руководитель может делать это самостоятельно, сотрудничая с психологом школы. Разработана </w:t>
      </w:r>
      <w:r w:rsidRPr="0027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 карта класса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имеющая следующие особенности.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отражены данные: демографические, медицинские, психологические и педагогические. </w:t>
      </w:r>
    </w:p>
    <w:p w:rsid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часть данных следует сообщать ученикам, обсуждать и вести с ними работу по саморазвитию, самовоспитанию, что благотворно скажется на отношении ученика к самому себе, к другим людям. 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последовательно опишу порядок заполнения карты характеристики с указанием возможных вариантов использования данных.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1. –порядковый номер.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2 - ФИО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писать отдельно мальчиков и девочек для возможной дифференциации воспитательной работы с ними.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возраст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записывается для учета отклонений в развитии и работы, связанной с поступлением правовой ответственности, получением паспорта, проведением праздников дня рождения и т.д.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4–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профессия,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 и образование матери и отца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привлечения родителей к работе с детьми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тип воспитания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(демократический, авторитарный, попустительский) - получаем в процессе беседы, наблюдения, посещая семью. Используется для работы с родителями и детьми.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состояние здоровья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 нем сообщают родители и врач; записывать шифром: БО – без отклонений, ЗР – зрение, СК – сколиоз. Используются данные для регулирования нагрузок, организации, направленной на сохранение здоровья, проведение лечения.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успеваемость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можно фиксировать произвольно, указывая преобладающие оценки ученика и оценки по отдельным предметам. Данные используются для поддержки индивидуального роста ученика, оказания ему необходимой помощи.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№8 – индивидуальные психологические особенности – диагностируемые с помощью психологических тестов (уровень агрессивности, тревожности, склонность к депрессии и д.)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черты характера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их можно выяснить в процессе наблюдения, беседуя с детьми, с родителями, учителями. Негативные черты лучше шифровать. Данные используются при организации воспитания, самовоспитания школьников, индивидуальной работы формирования положительной самооценки.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–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информация об увлечениях, интересах, специальных умениях -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данными бесед с родителями, учителями. Данные можно использовать для развития интересов, индивидуальной работы при организации досуга.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одаренных детей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выявить олимпиады, оценки и наблюдения учителей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отношение к учению, мотивы учения -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методом наблюдения, беседы. Фиксировать произвольно: - познавательная активность, - интерес - чувство долга … нужно для развития интереса к учебе, способностей.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№ 13 -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общая культура, эрудиция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выявлять методом наблюдения в процессе беседы с учителями, самими учениками. Записываем так: высокий, достаточный, средний, низкий уровень. Данные используются для формирования познавательных интересов, культуры умственного труда, поведения, эстетической культуры.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14 -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положение в группе, отношения с товарищами, межличностные, эмоциональные отношения в классе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выявляются лидеры, предпочитаемые и отвергаемые, т.е. социально активные и признаваемые члены класса и социально-пассивные,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непризнаваемые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можно получить с помощью наблюдения и социометрической методики. Использовать для развития сплоченности класса, формирования индивидуальных личностных качеств, навыков общения.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15 - ученики могут принадлежать к официальным общественным организациям или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неформальные группы, компании. Это можно выяснить в беседах, наблюдением и использовать для развития полезных связей, контактов и нейтрализации социально не одобряемого поведения.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постоянные или временные поручения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их важно учитывать при организации дел в классе, для развития контактов, различных умений, качеств учеников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 трудовая активность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рудовую активность выяснять с помощью наблюдения, бесед; фиксировать примерно так: трудолюбив и активен всегда, часто, редко, никогда. Использовать для индивидуальной воспитательной работы.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профессиональные намерения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выяснять с помощью бесед и специальных методик. Использовать в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и индивидуальной работы,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19 -</w:t>
      </w:r>
      <w:r w:rsidRPr="0027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сведения о постоянных внешкольных занятиях учеников -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при ориентации групповой и индивидуальной воспитательной работы</w:t>
      </w:r>
    </w:p>
    <w:p w:rsidR="0027260E" w:rsidRPr="0027260E" w:rsidRDefault="0027260E" w:rsidP="00272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20 - здесь формулируются индивидуальные воспитательные задачи на основе анализа всех данных по ученику, например: помочь в развитии навыков общения; способствовать повышению самооценки или, напротив, формировать более критическое отношение к себе. 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Графы  можно добавлять самим.</w:t>
      </w:r>
    </w:p>
    <w:p w:rsidR="008B45AA" w:rsidRDefault="008B45AA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5AA" w:rsidRDefault="008B45AA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КЛАССНОГО КОЛЛЕКТИВА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основным средст</w:t>
      </w:r>
      <w:r w:rsidR="008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воздействия на личность уча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является классный коллектив. Воспитателю необходимо уметь прослеживать различные изменения в классе, формирование отношений между детьми, их ценностные ориентиры, тенденции формирующихся отношений.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изучения классного </w:t>
      </w:r>
      <w:proofErr w:type="spellStart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коллекгтива</w:t>
      </w:r>
      <w:proofErr w:type="spellEnd"/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многоплановы: определение статуса каждого старшеклассника в системе межличностных отношений в классном коллективе; выявление уровня развития классного коллектива и стиль его жизнедеятельности; определение психологического климата в коллективе и эмоционального самочувствия отдельных его членов; нали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чие опыта совместной деятельности и др.</w:t>
      </w:r>
      <w:proofErr w:type="gramEnd"/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систематическом диагностировании классного коллектива каж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дый раз можно увидеть новый уровень развития во взаимоотношениях старших подростков: возрастает степень его сплоченности, организован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самостоятельности, расширяется сфера и возможности осуществ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в нем разнообразной деятельности.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нельзя изучать личность учащегося в отрыве от изучения классного коллектива. Изучая классный коллектив, мы одно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временно в определенной степени изучаем и отдельные личности, входя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в данное объединение, воспитываем подростков и формируем у них психологические предпосылки к самовоспитанию.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материалов, полученных в ходе диагностирования, со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ставляется психолого-педагогическая характеристика классного коллек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тива, которая должна постоянно дополняться, уточняться и использовать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деятельности классного руководителя и воспитателя. Предлагаемые нами методики помогут в этом.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Анкета «Воспитательная работа в классе глазами родителей»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мероприятия класса и школы этого года понравились Вашему ребенку?</w:t>
      </w:r>
    </w:p>
    <w:p w:rsidR="0027260E" w:rsidRPr="0027260E" w:rsidRDefault="0027260E" w:rsidP="0027260E">
      <w:pPr>
        <w:numPr>
          <w:ilvl w:val="0"/>
          <w:numId w:val="1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класса и школы понравились Вам?</w:t>
      </w:r>
    </w:p>
    <w:p w:rsidR="0027260E" w:rsidRPr="0027260E" w:rsidRDefault="0027260E" w:rsidP="0027260E">
      <w:pPr>
        <w:numPr>
          <w:ilvl w:val="0"/>
          <w:numId w:val="1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класса и школы Вам не понравились?</w:t>
      </w:r>
    </w:p>
    <w:p w:rsidR="0027260E" w:rsidRPr="0027260E" w:rsidRDefault="0027260E" w:rsidP="0027260E">
      <w:pPr>
        <w:numPr>
          <w:ilvl w:val="0"/>
          <w:numId w:val="1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класса и школы не понравились Ваше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ребенку и почему?</w:t>
      </w:r>
    </w:p>
    <w:p w:rsidR="0027260E" w:rsidRPr="0027260E" w:rsidRDefault="0027260E" w:rsidP="0027260E">
      <w:pPr>
        <w:numPr>
          <w:ilvl w:val="0"/>
          <w:numId w:val="1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мероприятиях класса и школы в будущем году мог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ли бы участвовать Ваш сын или дочь?</w:t>
      </w:r>
    </w:p>
    <w:p w:rsidR="0027260E" w:rsidRPr="0027260E" w:rsidRDefault="0027260E" w:rsidP="0027260E">
      <w:pPr>
        <w:numPr>
          <w:ilvl w:val="0"/>
          <w:numId w:val="1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мероприятиях класса и школы могли бы Вы при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участие в будущем году?</w:t>
      </w:r>
    </w:p>
    <w:p w:rsidR="0027260E" w:rsidRPr="0027260E" w:rsidRDefault="0027260E" w:rsidP="0027260E">
      <w:pPr>
        <w:numPr>
          <w:ilvl w:val="0"/>
          <w:numId w:val="1"/>
        </w:numPr>
        <w:shd w:val="clear" w:color="auto" w:fill="FFFFFF"/>
        <w:tabs>
          <w:tab w:val="clear" w:pos="1495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мероприятия Вы хотели бы предложить в будущий план воспитательной работы?</w:t>
      </w:r>
    </w:p>
    <w:p w:rsidR="0027260E" w:rsidRPr="0027260E" w:rsidRDefault="0027260E" w:rsidP="0027260E">
      <w:pPr>
        <w:numPr>
          <w:ilvl w:val="0"/>
          <w:numId w:val="1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Вы считаете необходимым обратить внимание классного руководителя в воспитательной работе в будущем году?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традиции, на Ваш взгляд, необходимо развивать в коллективе учащихся в будущем учебном году?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 совместные мероприятия детей и родителей в буду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 учебном году Вы хотели бы предложить?</w:t>
      </w:r>
    </w:p>
    <w:p w:rsidR="0027260E" w:rsidRPr="0027260E" w:rsidRDefault="0027260E" w:rsidP="002726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анкетирование помога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классному руководителю взгля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на процесс воспитания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классе по-новому, позво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 глубже и серьезнее проанал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изировать свою реальную деятель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да и у родителей 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вызывают и заинтересован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ответственность. У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формируется уважительное отно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классному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которому не безразличен внут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ренний мир детей и его проявле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Почувствовав заинтересован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себе в лице классного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оводителя, родители с удовольст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вием откликаются на любое дело, готовы к сотрудничеству и парт</w:t>
      </w:r>
      <w:r w:rsidRPr="002726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нерству в воспитательной работе в классе.</w:t>
      </w:r>
    </w:p>
    <w:p w:rsidR="00D635D9" w:rsidRDefault="00D635D9"/>
    <w:sectPr w:rsidR="00D6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1A65"/>
    <w:multiLevelType w:val="multilevel"/>
    <w:tmpl w:val="A2CAA2E0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9E"/>
    <w:rsid w:val="000E48A6"/>
    <w:rsid w:val="00246E26"/>
    <w:rsid w:val="0027260E"/>
    <w:rsid w:val="008B45AA"/>
    <w:rsid w:val="00D635D9"/>
    <w:rsid w:val="00F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Рабочий-ПК</dc:creator>
  <cp:lastModifiedBy>Рабочий-ПК</cp:lastModifiedBy>
  <cp:revision>4</cp:revision>
  <dcterms:created xsi:type="dcterms:W3CDTF">2015-12-15T07:52:00Z</dcterms:created>
  <dcterms:modified xsi:type="dcterms:W3CDTF">2015-12-15T08:12:00Z</dcterms:modified>
</cp:coreProperties>
</file>